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FC" w:rsidRDefault="004F63FC" w:rsidP="00CE57A8">
      <w:pPr>
        <w:pStyle w:val="ConsPlusNormal"/>
        <w:jc w:val="both"/>
        <w:outlineLvl w:val="0"/>
        <w:rPr>
          <w:rFonts w:ascii="Times New Roman" w:hAnsi="Times New Roman"/>
          <w:sz w:val="24"/>
        </w:rPr>
      </w:pPr>
    </w:p>
    <w:p w:rsidR="004F63FC" w:rsidRDefault="004F63FC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  <w:r w:rsidR="001E118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отдела камеральных проверок №3</w:t>
      </w:r>
    </w:p>
    <w:p w:rsidR="004F63FC" w:rsidRDefault="009301AB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службы№ 27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16"/>
        </w:rPr>
      </w:pP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№3Межрайонной инспекции Федеральной налоговой службы № 27по Свердловской области (далее –</w:t>
      </w:r>
      <w:r w:rsidR="008A33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 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3. Вид профессиональной служебной деятельности государственного налогового инспектора отдела камеральных проверок №3:</w:t>
      </w:r>
      <w:r w:rsidR="00763B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27по Свердловской области (далее – инспекция).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налоговый инспектор непосредственно подчиняется начальнику отдела.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период временного отсутствия государственного налогового инспектора его обязанности исполняет другой сотрудник отдела.</w:t>
      </w:r>
    </w:p>
    <w:p w:rsidR="004F63FC" w:rsidRDefault="004F63F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4F63FC" w:rsidRDefault="009301A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 Наличие высшего образования.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6"/>
        </w:rPr>
        <w:t>6</w:t>
      </w:r>
      <w:r>
        <w:rPr>
          <w:rFonts w:ascii="Times New Roman" w:hAnsi="Times New Roman"/>
          <w:spacing w:val="-2"/>
          <w:sz w:val="24"/>
        </w:rPr>
        <w:t xml:space="preserve">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4F63FC" w:rsidRDefault="009301AB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 Наличие профессиональных знаний: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6.3.1 В сфере законодательства Российской Федерации:</w:t>
      </w:r>
    </w:p>
    <w:p w:rsidR="004F63FC" w:rsidRDefault="009301AB">
      <w:pPr>
        <w:pStyle w:val="Default"/>
        <w:tabs>
          <w:tab w:val="left" w:pos="851"/>
        </w:tabs>
        <w:jc w:val="both"/>
      </w:pPr>
      <w:r>
        <w:t xml:space="preserve">- Налогового кодекса Российской Федерации; </w:t>
      </w:r>
    </w:p>
    <w:p w:rsidR="004F63FC" w:rsidRDefault="009301AB">
      <w:pPr>
        <w:pStyle w:val="Default"/>
        <w:tabs>
          <w:tab w:val="left" w:pos="851"/>
        </w:tabs>
        <w:jc w:val="both"/>
      </w:pPr>
      <w:r>
        <w:t xml:space="preserve">- Кодекса Российской Федерации об административных правонарушениях; </w:t>
      </w:r>
    </w:p>
    <w:p w:rsidR="004F63FC" w:rsidRDefault="009301AB">
      <w:pPr>
        <w:pStyle w:val="ConsPlusNormal"/>
        <w:tabs>
          <w:tab w:val="left" w:pos="851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Федерального закона от 21 марта 1991 г. № 943-1 "О налоговых органах Российской Федерации".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администрирования страховых взносов;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1 апреля 1996 г. № 27-ФЗ «Об индивидуальном (персонифицированном) учете в системе обязательного пенсионного страхования»;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16 июля 1999 г. № 165-ФЗ «Об основах обязательного социального страхования»;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27 ноября 2001 г. № 155-ФЗ «О дополнительном социальном обеспечении членов летных экипажей воздушных судов гражданской авиации»; - Федеральный закон от 15 декабря 2001 г. № 167-ФЗ «Об обязательном пенсионном страховании в Российской Федерации»;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29 декабря 2006 г. № 255-ФЗ «Об обязательном социальном страховании на случай временной нетрудоспособности и в связи с материнством»;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29 ноября 2010 г. № 326-ФЗ «Об обязательном медицинском страховании в Российской федерации»;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6.3.2. Иные профессиональные знания:</w:t>
      </w:r>
      <w:r w:rsidR="005E1AF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 Наличие функциональных знаний: </w:t>
      </w:r>
      <w:r>
        <w:rPr>
          <w:rFonts w:ascii="Times New Roman" w:hAnsi="Times New Roman"/>
          <w:sz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6.5. 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работу; оперативно принимать и реализовывать решения; коммуникативные умения.</w:t>
      </w:r>
    </w:p>
    <w:p w:rsidR="004F63FC" w:rsidRDefault="00930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  Наличие профессиональных умений: 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</w:t>
      </w:r>
      <w:r>
        <w:rPr>
          <w:rFonts w:ascii="Times New Roman" w:hAnsi="Times New Roman"/>
          <w:sz w:val="24"/>
        </w:rPr>
        <w:lastRenderedPageBreak/>
        <w:t>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</w:p>
    <w:p w:rsidR="004F63FC" w:rsidRDefault="009301A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функциональных умений: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4F63FC" w:rsidRDefault="004F63F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Исходя из полномочий, определенных положениями об инспекции и об отделе на государственного налогового инспектора возлагаются следующие должностные обязанности: 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обеспечивает администрирование страховых взносов;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 камеральные проверки расчетов по страховым взносам;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контролирует своевременное и полное представление налогоплательщиками расчетов по страховым взносам; 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обеспечивает полное и корректное заполнение информационных ресурсов «КНП» и других информационных ресурсов;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оформляет результаты камеральной налоговой проверки и готовит проект решения по результатам проверки;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 камеральный анализ расчетов и иных документов, служащих основанием для исчисления и уплаты налогов и сборов;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выполняет контрольные задания УФНС </w:t>
      </w:r>
      <w:r w:rsidR="0032337D">
        <w:rPr>
          <w:rFonts w:ascii="Times New Roman" w:hAnsi="Times New Roman"/>
          <w:sz w:val="24"/>
        </w:rPr>
        <w:t>России по Свердловской области;</w:t>
      </w:r>
      <w:r>
        <w:rPr>
          <w:rFonts w:ascii="Times New Roman" w:hAnsi="Times New Roman"/>
          <w:sz w:val="24"/>
        </w:rPr>
        <w:t xml:space="preserve"> 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рассматривает обращения налогоплательщиков из «Личного кабинета» и направляет ответы в ЛК;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готовит и передает в юридический отдел материалы для производства дел о налоговых правонарушениях;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участвует в претензионно-исковой работы, принимает совместно с правовым отделом участие в судебных заседаниях по вопросам, отнесенным к компетенции отдела;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работает с документами для служебного пользования и сведениями, составляющими государственную тайну;</w:t>
      </w:r>
    </w:p>
    <w:p w:rsidR="004F63FC" w:rsidRDefault="009301AB">
      <w:p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 анализ налоговых деклараций, расчетов, сведений и другой имеющейся в инспекции информации, связанной с деятельностью юридических лиц для подготовки заключений о необходимости включения налогоплательщиков в план выездных налоговых проверку;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взаимодействует с правоохранительными органами и иными контролирующими органами по предмету деятельности отдела;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осуществляет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участвует совместно с другими отделами инспекции в составлении отчетности, закрепленной за отделом;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  ведет делопроизводство в установленном порядке и обеспечивает сохранность номенклатурных дел;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участвует в работе по сдаче документов отдела в архив;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-выполняет требования и предписания инструкции на рабочее место и режимов КПЭ АИС Налог-3;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 участие в проведении учебы по повышению эффективности экономических знаний;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подготавливает перечень налоговых обязательств по категориям налогоплательщиков;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информирует организации по вопросам применения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уведомляет представителя нанимателя об обращениях в целях склонения к совершению коррупционных правонарушений;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требования, предъявляемые к нему, как к государственному гражданскому служащему;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соблюдает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соблюдает установленные в инспекции правила внутреннего служебного распорядка;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4F63FC" w:rsidRDefault="009301A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Формирует перечень операций и карты внутреннего контроля по технологическим процессам ФНС России по направлениям деятельности отдела камеральных проверок №3.</w:t>
      </w:r>
    </w:p>
    <w:p w:rsidR="004F63FC" w:rsidRDefault="009301A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внутренний контроль по технологическим процессам ФНС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4F63FC" w:rsidRDefault="009301AB">
      <w:pPr>
        <w:spacing w:after="0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пп. 2 п. 2 ст. 45 НК РФ.</w:t>
      </w:r>
    </w:p>
    <w:p w:rsidR="009301AB" w:rsidRDefault="00EC64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64DD">
        <w:rPr>
          <w:rFonts w:ascii="Times New Roman" w:hAnsi="Times New Roman"/>
          <w:sz w:val="24"/>
          <w:szCs w:val="24"/>
        </w:rPr>
        <w:t>- сообща</w:t>
      </w:r>
      <w:r>
        <w:rPr>
          <w:rFonts w:ascii="Times New Roman" w:hAnsi="Times New Roman"/>
          <w:sz w:val="24"/>
          <w:szCs w:val="24"/>
        </w:rPr>
        <w:t>е</w:t>
      </w:r>
      <w:r w:rsidRPr="00EC64DD">
        <w:rPr>
          <w:rFonts w:ascii="Times New Roman" w:hAnsi="Times New Roman"/>
          <w:sz w:val="24"/>
          <w:szCs w:val="24"/>
        </w:rPr>
        <w:t xml:space="preserve">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</w:t>
      </w:r>
    </w:p>
    <w:p w:rsidR="004F63FC" w:rsidRDefault="00EC64DD" w:rsidP="0032337D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C64DD">
        <w:rPr>
          <w:rFonts w:ascii="Times New Roman" w:hAnsi="Times New Roman"/>
          <w:sz w:val="24"/>
          <w:szCs w:val="24"/>
        </w:rPr>
        <w:t>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F63FC" w:rsidRDefault="009301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государственный налоговый инспектор отдела камеральных проверок имеет право:</w:t>
      </w:r>
    </w:p>
    <w:p w:rsidR="004F63FC" w:rsidRDefault="009301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вступать во взаимоотношения с подразделениями сторонних учреждений и организаций для решения вопросов, входящих в его компетенцию;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визировать документы, направляемые на подпись руководству;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необходимые для своей работы справки, расчеты, иные документы и сведения;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4F63FC" w:rsidRDefault="009301A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предложения по вопросам, относящимся к компетенции отдела;</w:t>
      </w:r>
    </w:p>
    <w:p w:rsidR="004F63FC" w:rsidRDefault="009301A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труда, организации работы на своем рабочем месте;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«Для служебного пользования»;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повышать квалификацию и максимально реализовывать свои профессиональные потребности.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4F63FC" w:rsidRDefault="009301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11.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F63FC" w:rsidRDefault="004F63F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bookmarkStart w:id="0" w:name="_Hlk489533707"/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отдела камеральных проверок № 3 вправе самостоятельно принимать решения по вопросам:</w:t>
      </w:r>
    </w:p>
    <w:p w:rsidR="004F63FC" w:rsidRDefault="009301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4F63FC" w:rsidRDefault="009301A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информировать начальника отдела для принятия им соответствующего решения;</w:t>
      </w:r>
    </w:p>
    <w:p w:rsidR="004F63FC" w:rsidRDefault="009301A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F63FC" w:rsidRDefault="009301A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заверять надлежащим образом копии документов и др.</w:t>
      </w:r>
    </w:p>
    <w:p w:rsidR="004F63FC" w:rsidRDefault="009301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 При исполнении служебных обязанностей государственный налоговый инспектор </w:t>
      </w:r>
      <w:r w:rsidR="005E1AF7">
        <w:rPr>
          <w:rFonts w:ascii="Times New Roman" w:hAnsi="Times New Roman"/>
          <w:sz w:val="24"/>
        </w:rPr>
        <w:t xml:space="preserve">отдела камеральных проверок №3 </w:t>
      </w:r>
      <w:r>
        <w:rPr>
          <w:rFonts w:ascii="Times New Roman" w:hAnsi="Times New Roman"/>
          <w:sz w:val="24"/>
        </w:rPr>
        <w:t>обязан самостоятельно принимать решения по вопросам: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и осуществления работы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выполнения поручений начальника отдела и инспекции; 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  <w:bookmarkEnd w:id="0"/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" w:name="_Hlk489533740"/>
      <w:r>
        <w:rPr>
          <w:rFonts w:ascii="Times New Roman" w:hAnsi="Times New Roman"/>
          <w:sz w:val="24"/>
        </w:rPr>
        <w:t>14.</w:t>
      </w:r>
      <w:r w:rsidR="0008351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F63FC" w:rsidRDefault="009301A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подготовки нормативных   актов и (или) проектов управленческих и иных решений в части </w:t>
      </w:r>
      <w:r>
        <w:rPr>
          <w:rFonts w:ascii="Times New Roman" w:hAnsi="Times New Roman"/>
          <w:spacing w:val="-1"/>
          <w:sz w:val="24"/>
        </w:rPr>
        <w:t xml:space="preserve">организационного обеспечения подготовки соответствующих документов по вопросам </w:t>
      </w:r>
      <w:bookmarkStart w:id="2" w:name="_GoBack"/>
      <w:bookmarkEnd w:id="2"/>
      <w:r>
        <w:rPr>
          <w:rFonts w:ascii="Times New Roman" w:hAnsi="Times New Roman"/>
          <w:sz w:val="24"/>
        </w:rPr>
        <w:t>применения законодательства Российской Федерации;</w:t>
      </w:r>
    </w:p>
    <w:p w:rsidR="004F63FC" w:rsidRDefault="009301A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иным вопросам.</w:t>
      </w:r>
    </w:p>
    <w:p w:rsidR="004F63FC" w:rsidRDefault="0008351A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9301AB">
        <w:rPr>
          <w:rFonts w:ascii="Times New Roman" w:hAnsi="Times New Roman"/>
          <w:sz w:val="24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F63FC" w:rsidRDefault="00930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4F63FC" w:rsidRDefault="00930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4F63FC" w:rsidRDefault="00930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bookmarkEnd w:id="1"/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4F63FC" w:rsidRDefault="004F63F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4F63FC" w:rsidRDefault="009301AB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4F63FC" w:rsidRDefault="009301AB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bookmarkStart w:id="3" w:name="_Hlk489533787"/>
      <w:r>
        <w:rPr>
          <w:rFonts w:ascii="Times New Roman" w:hAnsi="Times New Roman"/>
          <w:sz w:val="24"/>
        </w:rPr>
        <w:t>18.</w:t>
      </w:r>
      <w:r w:rsidR="008A33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№ 3 выполняет организационное обеспечение оказания следующих видов государственных услуг, осуществляемых Инспекцией: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оказание информационных услуг;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формирования общественного мнения по вопросам функционирования инспекции;</w:t>
      </w:r>
    </w:p>
    <w:p w:rsidR="004F63FC" w:rsidRDefault="009301AB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другие услуги.</w:t>
      </w:r>
      <w:bookmarkEnd w:id="3"/>
    </w:p>
    <w:p w:rsidR="00EC64DD" w:rsidRDefault="00EC64D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4F63FC" w:rsidRDefault="009301AB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4F63FC" w:rsidRDefault="009301AB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процент взыскания (уплаты) доначисленных сумм по результатам проведенных проверок; 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4F63FC" w:rsidRDefault="009301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4F63FC">
      <w:pPr>
        <w:pStyle w:val="ConsPlusNormal"/>
        <w:jc w:val="both"/>
        <w:rPr>
          <w:rFonts w:ascii="Times New Roman" w:hAnsi="Times New Roman"/>
          <w:sz w:val="24"/>
        </w:rPr>
      </w:pPr>
    </w:p>
    <w:p w:rsidR="004F63FC" w:rsidRDefault="004F63F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4F63FC" w:rsidRDefault="004F63F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4F63FC" w:rsidRDefault="004F63F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4F63FC" w:rsidRDefault="004F63F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0701D7" w:rsidRDefault="000701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0701D7">
      <w:headerReference w:type="default" r:id="rId10"/>
      <w:pgSz w:w="11906" w:h="16838"/>
      <w:pgMar w:top="851" w:right="567" w:bottom="851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D00" w:rsidRDefault="009301AB">
      <w:pPr>
        <w:spacing w:after="0" w:line="240" w:lineRule="auto"/>
      </w:pPr>
      <w:r>
        <w:separator/>
      </w:r>
    </w:p>
  </w:endnote>
  <w:endnote w:type="continuationSeparator" w:id="0">
    <w:p w:rsidR="00512D00" w:rsidRDefault="0093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D00" w:rsidRDefault="009301AB">
      <w:pPr>
        <w:spacing w:after="0" w:line="240" w:lineRule="auto"/>
      </w:pPr>
      <w:r>
        <w:separator/>
      </w:r>
    </w:p>
  </w:footnote>
  <w:footnote w:type="continuationSeparator" w:id="0">
    <w:p w:rsidR="00512D00" w:rsidRDefault="00930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3FC" w:rsidRDefault="009301AB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5E1AF7">
      <w:rPr>
        <w:rFonts w:ascii="Times New Roman" w:hAnsi="Times New Roman"/>
        <w:noProof/>
      </w:rPr>
      <w:t>5</w:t>
    </w:r>
    <w:r>
      <w:rPr>
        <w:rFonts w:ascii="Times New Roman" w:hAnsi="Times New Roman"/>
      </w:rPr>
      <w:fldChar w:fldCharType="end"/>
    </w:r>
  </w:p>
  <w:p w:rsidR="004F63FC" w:rsidRDefault="004F63FC">
    <w:pPr>
      <w:pStyle w:val="aa"/>
      <w:jc w:val="center"/>
      <w:rPr>
        <w:rFonts w:ascii="Times New Roman" w:hAnsi="Times New Roman"/>
      </w:rPr>
    </w:pPr>
  </w:p>
  <w:p w:rsidR="004F63FC" w:rsidRDefault="004F63F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3FC"/>
    <w:rsid w:val="000701D7"/>
    <w:rsid w:val="0008351A"/>
    <w:rsid w:val="000A2B83"/>
    <w:rsid w:val="001E1182"/>
    <w:rsid w:val="0032337D"/>
    <w:rsid w:val="004F63FC"/>
    <w:rsid w:val="0050667B"/>
    <w:rsid w:val="00512D00"/>
    <w:rsid w:val="005777D8"/>
    <w:rsid w:val="005E1AF7"/>
    <w:rsid w:val="00763B8D"/>
    <w:rsid w:val="008A3353"/>
    <w:rsid w:val="009301AB"/>
    <w:rsid w:val="00CE57A8"/>
    <w:rsid w:val="00EC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143A57E-5046-4943-9BD4-DDB752B2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customStyle="1" w:styleId="a5">
    <w:name w:val="Нормальный (таблица)"/>
    <w:basedOn w:val="a"/>
    <w:next w:val="a"/>
    <w:link w:val="a6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annotation text"/>
    <w:basedOn w:val="a"/>
    <w:link w:val="a8"/>
    <w:pPr>
      <w:spacing w:after="0" w:line="240" w:lineRule="auto"/>
      <w:ind w:firstLine="709"/>
      <w:jc w:val="both"/>
    </w:pPr>
    <w:rPr>
      <w:rFonts w:ascii="Times New Roman" w:hAnsi="Times New Roman"/>
      <w:sz w:val="20"/>
    </w:rPr>
  </w:style>
  <w:style w:type="character" w:customStyle="1" w:styleId="a8">
    <w:name w:val="Текст примечания Знак"/>
    <w:basedOn w:val="1"/>
    <w:link w:val="a7"/>
    <w:rPr>
      <w:rFonts w:ascii="Times New Roman" w:hAnsi="Times New Roman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f0">
    <w:name w:val="Таблицы (моноширинный)"/>
    <w:basedOn w:val="a"/>
    <w:next w:val="a"/>
    <w:link w:val="af1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4"/>
    </w:rPr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Шишканова Татьяна Геннадьевна</dc:creator>
  <cp:lastModifiedBy>Ставникова Наталья Алексеевна</cp:lastModifiedBy>
  <cp:revision>6</cp:revision>
  <cp:lastPrinted>2023-05-24T10:07:00Z</cp:lastPrinted>
  <dcterms:created xsi:type="dcterms:W3CDTF">2023-05-24T06:32:00Z</dcterms:created>
  <dcterms:modified xsi:type="dcterms:W3CDTF">2023-05-29T06:02:00Z</dcterms:modified>
</cp:coreProperties>
</file>